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54" w:rsidRPr="00475754" w:rsidRDefault="00475754" w:rsidP="00475754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7575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 снижении бюрократической нагрузки на педагогов</w:t>
      </w:r>
    </w:p>
    <w:p w:rsidR="00475754" w:rsidRPr="00475754" w:rsidRDefault="00475754" w:rsidP="00475754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7575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42C839" wp14:editId="44A08BDD">
            <wp:extent cx="5715000" cy="3038475"/>
            <wp:effectExtent l="0" t="0" r="0" b="9525"/>
            <wp:docPr id="1" name="Рисунок 1" descr="https://shkolaozinskaya-r64.gosweb.gosuslugi.ru/netcat_files/247/5034/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ozinskaya-r64.gosweb.gosuslugi.ru/netcat_files/247/5034/oc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54" w:rsidRPr="00475754" w:rsidRDefault="00475754" w:rsidP="0047575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7575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07E42A" wp14:editId="25064B75">
            <wp:extent cx="2781300" cy="847725"/>
            <wp:effectExtent l="0" t="0" r="0" b="9525"/>
            <wp:docPr id="2" name="Рисунок 2" descr="https://shkolaozinskaya-r64.gosweb.gosuslugi.ru/netcat_files/247/5035/min_pros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ozinskaya-r64.gosweb.gosuslugi.ru/netcat_files/247/5035/min_prosv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54" w:rsidRPr="00475754" w:rsidRDefault="00475754" w:rsidP="004757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</w:pPr>
      <w:r w:rsidRPr="00475754"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  <w:t>С 1 сентября 2022 года изменились нормы, регулирующие объем документарной нагрузки на учителей. Принятые поправки в закон «Об образовании в РФ» устанавливают, что учителя не обязаны более готовить отчеты за пределами перечня, утвержденного Минпросвещения, а электронный документооборот не должен дублироваться в бумажном виде.</w:t>
      </w:r>
    </w:p>
    <w:p w:rsidR="00475754" w:rsidRPr="00475754" w:rsidRDefault="00475754" w:rsidP="004757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</w:pPr>
      <w:r w:rsidRPr="00475754"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  <w:t>В соответствии с внесенными изменениями в Федеральный закон «Об образовании в Российской Федерации» от 29.12.2022 г.  № 273-ФЗ приказом Минпросвещения России от 21.07.2022 г. 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:rsidR="00475754" w:rsidRPr="00475754" w:rsidRDefault="00475754" w:rsidP="004757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</w:pPr>
      <w:r w:rsidRPr="00475754"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475754" w:rsidRPr="00475754" w:rsidRDefault="00475754" w:rsidP="004757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</w:pPr>
      <w:r w:rsidRPr="00475754"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  <w:t>2) журнал учета успеваемости;</w:t>
      </w:r>
    </w:p>
    <w:p w:rsidR="00475754" w:rsidRPr="00475754" w:rsidRDefault="00475754" w:rsidP="004757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</w:pPr>
      <w:r w:rsidRPr="00475754"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  <w:lastRenderedPageBreak/>
        <w:t>3) журнал внеурочной деятельности (для педагогических работников, осуществляющих внеурочную деятельность);</w:t>
      </w:r>
    </w:p>
    <w:p w:rsidR="00475754" w:rsidRPr="00475754" w:rsidRDefault="00475754" w:rsidP="004757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</w:pPr>
      <w:r w:rsidRPr="00475754"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475754" w:rsidRPr="00475754" w:rsidRDefault="00475754" w:rsidP="004757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</w:pPr>
      <w:r w:rsidRPr="00475754"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  <w:t>5) характеристика на обучающегося (по запросу).</w:t>
      </w:r>
    </w:p>
    <w:p w:rsidR="00475754" w:rsidRPr="00475754" w:rsidRDefault="00475754" w:rsidP="004757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</w:pPr>
      <w:r w:rsidRPr="00475754"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  <w:t>Ведение остальной документации в школах должно быть возложено на иных административных работников. Введение дополнительного перечня документации для заполнения учителем возможно на уровне региона только по согласованию Минпросвещения России.</w:t>
      </w:r>
    </w:p>
    <w:p w:rsidR="00475754" w:rsidRPr="00475754" w:rsidRDefault="00475754" w:rsidP="0047575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</w:pPr>
      <w:r w:rsidRPr="00475754"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  <w:t>Федеральная служба по надзору в сфере образования и науки открыла горячую линию по вопросам документационной нагрузки учителей, куда педагоги могут обратиться в случае нарушения их прав.</w:t>
      </w:r>
    </w:p>
    <w:p w:rsidR="00475754" w:rsidRPr="00475754" w:rsidRDefault="00475754" w:rsidP="00475754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</w:pPr>
      <w:r w:rsidRPr="00475754"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6" w:history="1">
        <w:r w:rsidRPr="00475754">
          <w:rPr>
            <w:rFonts w:ascii="Montserrat" w:eastAsia="Times New Roman" w:hAnsi="Montserrat" w:cs="Times New Roman"/>
            <w:b/>
            <w:color w:val="306AFD"/>
            <w:sz w:val="26"/>
            <w:szCs w:val="24"/>
            <w:u w:val="single"/>
            <w:lang w:eastAsia="ru-RU"/>
          </w:rPr>
          <w:t>stop_nagruzka@obrnadzor.gov.ru</w:t>
        </w:r>
      </w:hyperlink>
      <w:r w:rsidRPr="00475754"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  <w:t xml:space="preserve">  При этом, пожалуйста, укажите ваш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475754"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  <w:t>Рособрнадзора</w:t>
      </w:r>
      <w:proofErr w:type="spellEnd"/>
      <w:r w:rsidRPr="00475754">
        <w:rPr>
          <w:rFonts w:ascii="Montserrat" w:eastAsia="Times New Roman" w:hAnsi="Montserrat" w:cs="Times New Roman"/>
          <w:b/>
          <w:color w:val="000000"/>
          <w:sz w:val="26"/>
          <w:szCs w:val="24"/>
          <w:lang w:eastAsia="ru-RU"/>
        </w:rPr>
        <w:t>. </w:t>
      </w:r>
    </w:p>
    <w:p w:rsidR="00534ECF" w:rsidRDefault="00534ECF">
      <w:bookmarkStart w:id="0" w:name="_GoBack"/>
      <w:bookmarkEnd w:id="0"/>
    </w:p>
    <w:sectPr w:rsidR="00534ECF" w:rsidSect="000410E7"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2F"/>
    <w:rsid w:val="000410E7"/>
    <w:rsid w:val="00475754"/>
    <w:rsid w:val="00534ECF"/>
    <w:rsid w:val="0074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A16B5-E2BA-4D94-ABB1-CA0B829C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250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2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59979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8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4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8DBBDE"/>
                                                    <w:left w:val="single" w:sz="12" w:space="0" w:color="8DBBDE"/>
                                                    <w:bottom w:val="single" w:sz="12" w:space="0" w:color="8DBBDE"/>
                                                    <w:right w:val="single" w:sz="12" w:space="0" w:color="8DBBD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21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2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9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7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8DBBDE"/>
                                                    <w:left w:val="single" w:sz="12" w:space="0" w:color="8DBBDE"/>
                                                    <w:bottom w:val="single" w:sz="12" w:space="0" w:color="8DBBDE"/>
                                                    <w:right w:val="single" w:sz="12" w:space="0" w:color="8DBBD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41391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8160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p_nagruzka@obrnadzor.gov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2023-12-19T10:28:00Z</dcterms:created>
  <dcterms:modified xsi:type="dcterms:W3CDTF">2023-12-19T10:28:00Z</dcterms:modified>
</cp:coreProperties>
</file>